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C92A1C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Processo n.</w:t>
      </w:r>
      <w:r w:rsidR="007B3DCE" w:rsidRPr="00C90AF8">
        <w:rPr>
          <w:rFonts w:ascii="Calibri" w:hAnsi="Calibri" w:cs="Calibri"/>
          <w:sz w:val="22"/>
          <w:szCs w:val="22"/>
        </w:rPr>
        <w:t xml:space="preserve"> </w:t>
      </w:r>
      <w:r w:rsidR="00FD5E1E">
        <w:rPr>
          <w:rFonts w:ascii="Calibri" w:hAnsi="Calibri" w:cs="Calibri"/>
          <w:sz w:val="22"/>
          <w:szCs w:val="22"/>
        </w:rPr>
        <w:t>613030/2010.</w:t>
      </w:r>
    </w:p>
    <w:p w:rsidR="000B292B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89422D">
        <w:rPr>
          <w:rFonts w:ascii="Calibri" w:hAnsi="Calibri" w:cs="Calibri"/>
          <w:sz w:val="22"/>
          <w:szCs w:val="22"/>
        </w:rPr>
        <w:t xml:space="preserve">– </w:t>
      </w:r>
      <w:r w:rsidR="00FD5E1E">
        <w:rPr>
          <w:rFonts w:ascii="Calibri" w:hAnsi="Calibri" w:cs="Calibri"/>
          <w:sz w:val="22"/>
          <w:szCs w:val="22"/>
        </w:rPr>
        <w:t>J.B. Empreendimentos e Participações Ltda.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CE2264" w:rsidRPr="00C90AF8">
        <w:rPr>
          <w:rFonts w:ascii="Calibri" w:hAnsi="Calibri" w:cs="Calibri"/>
          <w:sz w:val="22"/>
          <w:szCs w:val="22"/>
        </w:rPr>
        <w:t>ção n</w:t>
      </w:r>
      <w:r w:rsidR="00FD5E1E">
        <w:rPr>
          <w:rFonts w:ascii="Calibri" w:hAnsi="Calibri" w:cs="Calibri"/>
          <w:color w:val="000000"/>
          <w:sz w:val="22"/>
          <w:szCs w:val="22"/>
        </w:rPr>
        <w:t>. 0679S, de 30/07/2010.</w:t>
      </w:r>
    </w:p>
    <w:p w:rsidR="00C90AF8" w:rsidRPr="00C90AF8" w:rsidRDefault="00B80E62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C90AF8" w:rsidRPr="00C90AF8">
        <w:rPr>
          <w:rFonts w:ascii="Calibri" w:hAnsi="Calibri" w:cs="Calibri"/>
          <w:sz w:val="22"/>
          <w:szCs w:val="22"/>
        </w:rPr>
        <w:t xml:space="preserve"> </w:t>
      </w:r>
      <w:r w:rsidR="00932EAF">
        <w:rPr>
          <w:rFonts w:ascii="Calibri" w:hAnsi="Calibri" w:cs="Calibri"/>
          <w:sz w:val="22"/>
          <w:szCs w:val="22"/>
        </w:rPr>
        <w:t>–</w:t>
      </w:r>
      <w:r w:rsidR="00FD5E1E">
        <w:rPr>
          <w:rFonts w:ascii="Calibri" w:hAnsi="Calibri" w:cs="Calibri"/>
          <w:sz w:val="22"/>
          <w:szCs w:val="22"/>
        </w:rPr>
        <w:t xml:space="preserve"> Davi Maia Castelo Branco Ferreira - PGE</w:t>
      </w:r>
    </w:p>
    <w:p w:rsidR="00932EAF" w:rsidRDefault="00FD5E1E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Advogados: Ari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Frigeri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OAB/MT 12.376</w:t>
      </w:r>
    </w:p>
    <w:p w:rsidR="00FD5E1E" w:rsidRPr="00C90AF8" w:rsidRDefault="00FD5E1E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Reginaldo S. Faria – OAB/MT 7.028</w:t>
      </w:r>
    </w:p>
    <w:p w:rsidR="00F94C8E" w:rsidRDefault="00B97D68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</w:p>
    <w:p w:rsidR="00FD5E1E" w:rsidRDefault="00FD5E1E" w:rsidP="004B6547">
      <w:pPr>
        <w:jc w:val="center"/>
        <w:rPr>
          <w:rFonts w:ascii="Calibri" w:hAnsi="Calibri" w:cs="Calibri"/>
          <w:b/>
          <w:sz w:val="22"/>
          <w:szCs w:val="22"/>
        </w:rPr>
      </w:pPr>
    </w:p>
    <w:p w:rsidR="005302AA" w:rsidRPr="007528C3" w:rsidRDefault="00FD5E1E" w:rsidP="004B654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199</w:t>
      </w:r>
      <w:r w:rsidR="0094775F" w:rsidRPr="007528C3">
        <w:rPr>
          <w:rFonts w:ascii="Calibri" w:hAnsi="Calibri" w:cs="Calibri"/>
          <w:b/>
          <w:sz w:val="22"/>
          <w:szCs w:val="22"/>
        </w:rPr>
        <w:t>/2021</w:t>
      </w:r>
    </w:p>
    <w:p w:rsidR="00D460EE" w:rsidRDefault="00D460EE" w:rsidP="00FD5E1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D5E1E" w:rsidRPr="00CD7C06" w:rsidRDefault="00FD5E1E" w:rsidP="00FD5E1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D5E1E">
        <w:rPr>
          <w:rFonts w:ascii="Calibri" w:hAnsi="Calibri" w:cs="Calibri"/>
          <w:color w:val="000000"/>
          <w:sz w:val="22"/>
          <w:szCs w:val="22"/>
        </w:rPr>
        <w:t>Auto de Inf</w:t>
      </w:r>
      <w:r w:rsidR="00CD7C06">
        <w:rPr>
          <w:rFonts w:ascii="Calibri" w:hAnsi="Calibri" w:cs="Calibri"/>
          <w:color w:val="000000"/>
          <w:sz w:val="22"/>
          <w:szCs w:val="22"/>
        </w:rPr>
        <w:t xml:space="preserve">ração n° 0679 S, de 30/07/2010. </w:t>
      </w:r>
      <w:r w:rsidR="00CD7C06" w:rsidRPr="00CD7C06">
        <w:rPr>
          <w:rFonts w:ascii="Calibri" w:hAnsi="Calibri" w:cs="Calibri"/>
          <w:color w:val="000000"/>
          <w:sz w:val="22"/>
          <w:szCs w:val="22"/>
        </w:rPr>
        <w:t xml:space="preserve">Por provocar incêndio sem autorização do órgão ambiental competente e causar danos ambientais. </w:t>
      </w:r>
      <w:r w:rsidR="00CD7C0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D5E1E">
        <w:rPr>
          <w:rFonts w:ascii="Calibri" w:hAnsi="Calibri" w:cs="Calibri"/>
          <w:color w:val="000000"/>
          <w:sz w:val="22"/>
          <w:szCs w:val="22"/>
        </w:rPr>
        <w:t xml:space="preserve">Decisão Administrativa n° 1685/SPA/SEMA/2017, </w:t>
      </w:r>
      <w:r w:rsidRPr="00FD5E1E">
        <w:rPr>
          <w:rFonts w:ascii="Calibri" w:hAnsi="Calibri" w:cs="Calibri"/>
          <w:sz w:val="22"/>
          <w:szCs w:val="22"/>
        </w:rPr>
        <w:t xml:space="preserve">pela homologação do Auto de Infração 0679 S, de 30/07/2010, arbitrando a multa no valor de R$ 400.000,00 (quatrocentos mil reais), com fulcro no Art.58 do Decreto Federal n° 6.514/08. </w:t>
      </w:r>
      <w:r w:rsidRPr="00FD5E1E">
        <w:rPr>
          <w:rFonts w:ascii="Calibri" w:hAnsi="Calibri" w:cs="Calibri"/>
          <w:color w:val="000000"/>
          <w:sz w:val="22"/>
          <w:szCs w:val="22"/>
        </w:rPr>
        <w:t>Requer o recorrente que seja conhecido o presente recurso, atribuindo-lhe efeitos suspensivo, e no mérito seja provido para anular a R. Decisão recorrida, ratificando-se a matéria declinada na defesa que não fora apreciada pela decisão subjugada, aliando-se a matéria exclusivamente de direito encartada no presente recurso. Pugna pelo reconhecimento do vício insanável, uma vez que incorre no auto de infração que ensejou o presente processo erro no fato descrito do auto de infração, sendo, pois, requisito necessário para que a autuação seja válida, ao passo que pugna pela anulação do presente processo com base nos Arts.99 e 100 do Decreto Federal 6.514/2008. Pela anulação do Auto de Infração em razão da ausência do nexo de causalidade entre o autuado e o dano ao meio ambiente, pois não deu causa ao mesmo nem pode evita-lo, tratando-se de incêndio florestal.  Ou, subsidiariamente, em respeito ao princípio da eventualidade, na hipótese de manutenção do auto de infração, requer seja a multa convertida em serviços de recuperação e melhoria da qualidade do meio ambiente, regulamentada nos incisos III e IV, no Art.140 e, do Decreto n° 6.514/08, na modalidade indireta, em projetos de inciativa desta própria secretária de estado.</w:t>
      </w:r>
      <w:r w:rsidR="00CD7C06">
        <w:rPr>
          <w:rFonts w:ascii="Calibri" w:hAnsi="Calibri" w:cs="Calibri"/>
          <w:color w:val="000000"/>
          <w:sz w:val="22"/>
          <w:szCs w:val="22"/>
        </w:rPr>
        <w:t xml:space="preserve"> Recurso provido. </w:t>
      </w:r>
    </w:p>
    <w:p w:rsidR="00FD5E1E" w:rsidRPr="00FD5E1E" w:rsidRDefault="00FD5E1E" w:rsidP="004B6547">
      <w:pPr>
        <w:jc w:val="both"/>
        <w:rPr>
          <w:rFonts w:ascii="Calibri" w:hAnsi="Calibri" w:cs="Calibri"/>
          <w:b/>
        </w:rPr>
      </w:pPr>
    </w:p>
    <w:p w:rsidR="00F94C8E" w:rsidRPr="00CD7C06" w:rsidRDefault="00312C49" w:rsidP="00F94C8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Vistos, relatado</w:t>
      </w:r>
      <w:r w:rsidR="00AC2FC6" w:rsidRPr="00C90AF8">
        <w:rPr>
          <w:rFonts w:ascii="Calibri" w:hAnsi="Calibri" w:cs="Calibri"/>
          <w:sz w:val="22"/>
          <w:szCs w:val="22"/>
        </w:rPr>
        <w:t>s</w:t>
      </w:r>
      <w:r w:rsidRPr="00C90AF8">
        <w:rPr>
          <w:rFonts w:ascii="Calibri" w:hAnsi="Calibri" w:cs="Calibri"/>
          <w:sz w:val="22"/>
          <w:szCs w:val="22"/>
        </w:rPr>
        <w:t xml:space="preserve"> e discu</w:t>
      </w:r>
      <w:r w:rsidR="00B97D68">
        <w:rPr>
          <w:rFonts w:ascii="Calibri" w:hAnsi="Calibri" w:cs="Calibri"/>
          <w:sz w:val="22"/>
          <w:szCs w:val="22"/>
        </w:rPr>
        <w:t>tidos, decidiram os membros da 3</w:t>
      </w:r>
      <w:r w:rsidR="008B0C37" w:rsidRPr="00C90AF8">
        <w:rPr>
          <w:rFonts w:ascii="Calibri" w:hAnsi="Calibri" w:cs="Calibri"/>
          <w:sz w:val="22"/>
          <w:szCs w:val="22"/>
        </w:rPr>
        <w:t>ª</w:t>
      </w:r>
      <w:r w:rsidRPr="00C90AF8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C90AF8">
        <w:rPr>
          <w:rFonts w:ascii="Calibri" w:hAnsi="Calibri" w:cs="Calibri"/>
          <w:sz w:val="22"/>
          <w:szCs w:val="22"/>
        </w:rPr>
        <w:t>Recursos</w:t>
      </w:r>
      <w:r w:rsidR="00CD7C06">
        <w:rPr>
          <w:rFonts w:ascii="Calibri" w:hAnsi="Calibri" w:cs="Calibri"/>
          <w:sz w:val="22"/>
          <w:szCs w:val="22"/>
        </w:rPr>
        <w:t xml:space="preserve">, </w:t>
      </w:r>
      <w:r w:rsidR="00CD7C06" w:rsidRPr="00CD7C06">
        <w:rPr>
          <w:rFonts w:ascii="Calibri" w:hAnsi="Calibri" w:cs="Calibri"/>
          <w:sz w:val="22"/>
          <w:szCs w:val="22"/>
        </w:rPr>
        <w:t xml:space="preserve">por unanimidade, dar provimento ao recurso interposto pelo o recorrente, acolhendo o voto do relator. Conhecemos </w:t>
      </w:r>
      <w:r w:rsidR="00CD7C06" w:rsidRPr="00CD7C06">
        <w:rPr>
          <w:rFonts w:ascii="Calibri" w:hAnsi="Calibri" w:cs="Calibri"/>
          <w:color w:val="000000"/>
          <w:sz w:val="22"/>
          <w:szCs w:val="22"/>
        </w:rPr>
        <w:t>pelo provimento do presente recurso, reconhecendo a decretação da prescrição intercorrente, das Alegações Finais, de 12/09/2011, (fls. 59/75) até Despacho da SEMA, 15/06/2015, (fl. 76), paralisação do processo p</w:t>
      </w:r>
      <w:r w:rsidR="00C47A76">
        <w:rPr>
          <w:rFonts w:ascii="Calibri" w:hAnsi="Calibri" w:cs="Calibri"/>
          <w:color w:val="000000"/>
          <w:sz w:val="22"/>
          <w:szCs w:val="22"/>
        </w:rPr>
        <w:t xml:space="preserve">or mais de 3 (anos) sem decisão administrativa. Decidiram pela  anulação do </w:t>
      </w:r>
      <w:bookmarkStart w:id="0" w:name="_GoBack"/>
      <w:bookmarkEnd w:id="0"/>
      <w:r w:rsidR="00CD7C06" w:rsidRPr="00CD7C06">
        <w:rPr>
          <w:rFonts w:ascii="Calibri" w:hAnsi="Calibri" w:cs="Calibri"/>
          <w:color w:val="000000"/>
          <w:sz w:val="22"/>
          <w:szCs w:val="22"/>
        </w:rPr>
        <w:t>Auto de Infração n. 0679S, de 30/07/2010, e, consequentemente arquivando o processo administrativo</w:t>
      </w:r>
      <w:r w:rsidR="00CD7C06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B97D68">
        <w:rPr>
          <w:rFonts w:ascii="Calibri" w:hAnsi="Calibri" w:cs="Calibri"/>
          <w:sz w:val="22"/>
          <w:szCs w:val="22"/>
        </w:rPr>
        <w:t>esentante da PGE</w:t>
      </w:r>
    </w:p>
    <w:p w:rsidR="00F208E6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>
        <w:rPr>
          <w:rFonts w:ascii="Calibri" w:hAnsi="Calibri" w:cs="Calibri"/>
          <w:b/>
          <w:sz w:val="22"/>
          <w:szCs w:val="22"/>
        </w:rPr>
        <w:t>Hirota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Tanaka 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B97D68">
        <w:rPr>
          <w:rFonts w:ascii="Calibri" w:hAnsi="Calibri" w:cs="Calibri"/>
          <w:sz w:val="22"/>
          <w:szCs w:val="22"/>
        </w:rPr>
        <w:t xml:space="preserve"> UNEMAT</w:t>
      </w:r>
    </w:p>
    <w:p w:rsidR="00B97D68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F208E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C0665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FIEMT</w:t>
      </w:r>
    </w:p>
    <w:p w:rsidR="00037548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03754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153A46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153A4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FÉ e VIDA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Fernando Ribeiro Teixeira</w:t>
      </w:r>
    </w:p>
    <w:p w:rsid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IESCBAP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Juliana Machado Ribeiro</w:t>
      </w:r>
    </w:p>
    <w:p w:rsidR="00B97D68" w:rsidRP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Representante da ADE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CE1E5F">
        <w:rPr>
          <w:rFonts w:ascii="Calibri" w:hAnsi="Calibri" w:cs="Calibri"/>
          <w:sz w:val="22"/>
          <w:szCs w:val="22"/>
        </w:rPr>
        <w:t>26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B97D68">
        <w:rPr>
          <w:rFonts w:ascii="Calibri" w:hAnsi="Calibri" w:cs="Calibri"/>
          <w:b/>
          <w:sz w:val="22"/>
          <w:szCs w:val="22"/>
        </w:rPr>
        <w:t xml:space="preserve">  Flávio Lima de Oliveira 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B97D68">
        <w:rPr>
          <w:rFonts w:ascii="Calibri" w:hAnsi="Calibri" w:cs="Calibri"/>
          <w:b/>
          <w:sz w:val="22"/>
          <w:szCs w:val="22"/>
        </w:rPr>
        <w:t>3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3A46"/>
    <w:rsid w:val="00155B41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33604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7C56"/>
    <w:rsid w:val="006245E2"/>
    <w:rsid w:val="00626C8D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E7EAC"/>
    <w:rsid w:val="006F1B7C"/>
    <w:rsid w:val="006F6550"/>
    <w:rsid w:val="006F6EE3"/>
    <w:rsid w:val="0070438B"/>
    <w:rsid w:val="00704985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71495"/>
    <w:rsid w:val="007714E7"/>
    <w:rsid w:val="00771B0D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15260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45E4"/>
    <w:rsid w:val="00BF2568"/>
    <w:rsid w:val="00BF5639"/>
    <w:rsid w:val="00BF772C"/>
    <w:rsid w:val="00C029F2"/>
    <w:rsid w:val="00C03444"/>
    <w:rsid w:val="00C06658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47A76"/>
    <w:rsid w:val="00C51FFB"/>
    <w:rsid w:val="00C53DEC"/>
    <w:rsid w:val="00C55E60"/>
    <w:rsid w:val="00C60BAD"/>
    <w:rsid w:val="00C60E9B"/>
    <w:rsid w:val="00C61D12"/>
    <w:rsid w:val="00C72B63"/>
    <w:rsid w:val="00C82DAD"/>
    <w:rsid w:val="00C90AF8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C06"/>
    <w:rsid w:val="00CD7FB4"/>
    <w:rsid w:val="00CE1E5F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60EE"/>
    <w:rsid w:val="00D473D9"/>
    <w:rsid w:val="00D562C9"/>
    <w:rsid w:val="00D74DCB"/>
    <w:rsid w:val="00D77EAD"/>
    <w:rsid w:val="00D822FD"/>
    <w:rsid w:val="00D84DEF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5D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D7BF7-6CA0-4525-89F0-1EEE0CB0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6</cp:revision>
  <cp:lastPrinted>2021-06-17T18:16:00Z</cp:lastPrinted>
  <dcterms:created xsi:type="dcterms:W3CDTF">2021-09-08T13:13:00Z</dcterms:created>
  <dcterms:modified xsi:type="dcterms:W3CDTF">2021-09-11T22:53:00Z</dcterms:modified>
</cp:coreProperties>
</file>